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D8" w:rsidRPr="006C1DB3" w:rsidRDefault="006C1DB3" w:rsidP="006C1DB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1A83A378" wp14:editId="4722EADD">
            <wp:extent cx="6480810" cy="9132570"/>
            <wp:effectExtent l="0" t="0" r="0" b="0"/>
            <wp:docPr id="1" name="Рисунок 1" descr="D:\Общая папка\РП\Сканы РПД\оп-16,17,18\1(8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8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 wp14:anchorId="7E28467B" wp14:editId="6A24E8B9">
            <wp:extent cx="6480810" cy="9116695"/>
            <wp:effectExtent l="0" t="0" r="0" b="0"/>
            <wp:docPr id="2" name="Рисунок 2" descr="D:\Общая папка\РП\Сканы РПД\оп-16,17,18\1(8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8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91"/>
        <w:gridCol w:w="1752"/>
        <w:gridCol w:w="4792"/>
        <w:gridCol w:w="971"/>
      </w:tblGrid>
      <w:tr w:rsidR="008361D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8361D8" w:rsidRDefault="008361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361D8" w:rsidRPr="00C773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361D8" w:rsidRPr="00C773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«Рынок транспортных услуг и качество транспортного обслуживания» является ознакомление обучающихся с особенностями транспортного рынка.</w:t>
            </w:r>
          </w:p>
        </w:tc>
      </w:tr>
      <w:tr w:rsidR="008361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ознакомиться с основными направлениями маркетинговой деятельности на транспорте;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методы и способы изучения рынка транспортных услуг и качества транспортного обслуживания;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ознакомиться с планированием и формированием спроса на перевозки;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принципы разработки тарифной политики;</w:t>
            </w:r>
          </w:p>
        </w:tc>
      </w:tr>
      <w:tr w:rsidR="008361D8" w:rsidRPr="00C773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методы определения уровня конкурентоспособности автотранспортных предприятий в рыночных условиях.</w:t>
            </w:r>
          </w:p>
        </w:tc>
      </w:tr>
      <w:tr w:rsidR="008361D8" w:rsidRPr="00C773C3">
        <w:trPr>
          <w:trHeight w:hRule="exact" w:val="277"/>
        </w:trPr>
        <w:tc>
          <w:tcPr>
            <w:tcW w:w="766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</w:tr>
      <w:tr w:rsidR="008361D8" w:rsidRPr="00C773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361D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361D8" w:rsidRPr="00C773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361D8" w:rsidRPr="00C773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 знать основные понятия дисциплин: "Пассажирские перевозки", "Грузовые перевозки", "Маркетинг".</w:t>
            </w:r>
          </w:p>
        </w:tc>
      </w:tr>
      <w:tr w:rsidR="008361D8" w:rsidRPr="00C773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361D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361D8">
        <w:trPr>
          <w:trHeight w:hRule="exact" w:val="277"/>
        </w:trPr>
        <w:tc>
          <w:tcPr>
            <w:tcW w:w="766" w:type="dxa"/>
          </w:tcPr>
          <w:p w:rsidR="008361D8" w:rsidRDefault="008361D8"/>
        </w:tc>
        <w:tc>
          <w:tcPr>
            <w:tcW w:w="511" w:type="dxa"/>
          </w:tcPr>
          <w:p w:rsidR="008361D8" w:rsidRDefault="008361D8"/>
        </w:tc>
        <w:tc>
          <w:tcPr>
            <w:tcW w:w="1560" w:type="dxa"/>
          </w:tcPr>
          <w:p w:rsidR="008361D8" w:rsidRDefault="008361D8"/>
        </w:tc>
        <w:tc>
          <w:tcPr>
            <w:tcW w:w="1844" w:type="dxa"/>
          </w:tcPr>
          <w:p w:rsidR="008361D8" w:rsidRDefault="008361D8"/>
        </w:tc>
        <w:tc>
          <w:tcPr>
            <w:tcW w:w="5104" w:type="dxa"/>
          </w:tcPr>
          <w:p w:rsidR="008361D8" w:rsidRDefault="008361D8"/>
        </w:tc>
        <w:tc>
          <w:tcPr>
            <w:tcW w:w="993" w:type="dxa"/>
          </w:tcPr>
          <w:p w:rsidR="008361D8" w:rsidRDefault="008361D8"/>
        </w:tc>
      </w:tr>
      <w:tr w:rsidR="008361D8" w:rsidRPr="00C773C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361D8" w:rsidRPr="00C773C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организации эффективной коммерческой работы на объекте транспорта, разработке и внедрению рациональных приемов работы с клиентом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1D8" w:rsidRPr="00C773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особенности организации коммерческой деятельности на предприятиях автомобильного транспорта в условиях рынка </w:t>
            </w:r>
            <w:proofErr w:type="spellStart"/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рынка</w:t>
            </w:r>
            <w:proofErr w:type="spellEnd"/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требования к персоналу коммерческих служб</w:t>
            </w:r>
          </w:p>
        </w:tc>
      </w:tr>
      <w:tr w:rsidR="008361D8" w:rsidRPr="00C773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методы совершенствования рынка автотранспортных услуг и приемы работы с </w:t>
            </w:r>
            <w:proofErr w:type="spell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клиенами</w:t>
            </w:r>
            <w:proofErr w:type="spellEnd"/>
          </w:p>
        </w:tc>
      </w:tr>
      <w:tr w:rsidR="008361D8" w:rsidRPr="00C773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теоретические аспекты коммерческой деятельности автотранспортных предприятий в условиях рынка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1D8" w:rsidRPr="00C773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разрабатывать и внедрять рациональные приемы работы с клиентами</w:t>
            </w:r>
          </w:p>
        </w:tc>
      </w:tr>
      <w:tr w:rsidR="008361D8" w:rsidRPr="00C773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планировать коммерческую деятельность в условиях рынка автотранспортных услуг, анализируя спрос и предложение</w:t>
            </w:r>
          </w:p>
        </w:tc>
      </w:tr>
      <w:tr w:rsidR="008361D8" w:rsidRPr="00C773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рынок и спрос на автотранспортные услуги, производить сегментацию рынка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1D8" w:rsidRPr="00C773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и предоставления информации  при организации эффективной коммерческой работы, работы с клиентами</w:t>
            </w:r>
          </w:p>
        </w:tc>
      </w:tr>
      <w:tr w:rsidR="008361D8" w:rsidRPr="00C773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планирования оперативных и долгосрочных решений при организации эффективной коммерческой работы</w:t>
            </w:r>
          </w:p>
        </w:tc>
      </w:tr>
      <w:tr w:rsidR="008361D8" w:rsidRPr="00C773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сбора данных по работе в области предоставлении транспортных услуг населению</w:t>
            </w:r>
          </w:p>
        </w:tc>
      </w:tr>
      <w:tr w:rsidR="008361D8" w:rsidRPr="00C773C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поиску путей повышения качества транспортно-логистического обслуживания грузовладельцев, развития инфраструктуры товарного рынка и каналов распределения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1D8" w:rsidRPr="00C773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особенности коммерческой деятельности АТО по анализу рынка и подготовке перевозок; методы формирования спроса на транспортные услуги; политику ценообразования на транспортном рынке</w:t>
            </w:r>
          </w:p>
        </w:tc>
      </w:tr>
      <w:tr w:rsidR="008361D8" w:rsidRPr="00C773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методику определения уровня конкурентоспособности автотранспортных предприятий</w:t>
            </w:r>
          </w:p>
        </w:tc>
      </w:tr>
      <w:tr w:rsidR="008361D8" w:rsidRPr="00C773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теоретические аспекты коммерческой деятельности автотранспортных предприятий в условиях рынка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1D8" w:rsidRPr="00C773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определять уровень конкурентоспособности автотранспортных предприятий в рыночных условиях</w:t>
            </w:r>
          </w:p>
        </w:tc>
      </w:tr>
      <w:tr w:rsidR="008361D8" w:rsidRPr="00C773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издержки при ценообразовании; уметь планировать коммерческую деятельность</w:t>
            </w:r>
          </w:p>
        </w:tc>
      </w:tr>
      <w:tr w:rsidR="008361D8" w:rsidRPr="00C773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конкурентоспособность автотранспортной организации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1D8" w:rsidRPr="00C773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расчета конкурентоспособности автотранспортных предприятий, обработки и представления информации</w:t>
            </w:r>
          </w:p>
        </w:tc>
      </w:tr>
      <w:tr w:rsidR="008361D8" w:rsidRPr="00C773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планирования оперативных и долгосрочных решений при организации эффективной коммерческой работы</w:t>
            </w:r>
          </w:p>
        </w:tc>
      </w:tr>
    </w:tbl>
    <w:p w:rsidR="008361D8" w:rsidRPr="006C1DB3" w:rsidRDefault="006C1DB3">
      <w:pPr>
        <w:rPr>
          <w:sz w:val="0"/>
          <w:szCs w:val="0"/>
          <w:lang w:val="ru-RU"/>
        </w:rPr>
      </w:pPr>
      <w:r w:rsidRPr="006C1DB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6"/>
        <w:gridCol w:w="276"/>
        <w:gridCol w:w="2983"/>
        <w:gridCol w:w="959"/>
        <w:gridCol w:w="693"/>
        <w:gridCol w:w="1111"/>
        <w:gridCol w:w="1246"/>
        <w:gridCol w:w="679"/>
        <w:gridCol w:w="395"/>
        <w:gridCol w:w="978"/>
      </w:tblGrid>
      <w:tr w:rsidR="008361D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8361D8" w:rsidRDefault="008361D8"/>
        </w:tc>
        <w:tc>
          <w:tcPr>
            <w:tcW w:w="710" w:type="dxa"/>
          </w:tcPr>
          <w:p w:rsidR="008361D8" w:rsidRDefault="008361D8"/>
        </w:tc>
        <w:tc>
          <w:tcPr>
            <w:tcW w:w="1135" w:type="dxa"/>
          </w:tcPr>
          <w:p w:rsidR="008361D8" w:rsidRDefault="008361D8"/>
        </w:tc>
        <w:tc>
          <w:tcPr>
            <w:tcW w:w="1277" w:type="dxa"/>
          </w:tcPr>
          <w:p w:rsidR="008361D8" w:rsidRDefault="008361D8"/>
        </w:tc>
        <w:tc>
          <w:tcPr>
            <w:tcW w:w="710" w:type="dxa"/>
          </w:tcPr>
          <w:p w:rsidR="008361D8" w:rsidRDefault="008361D8"/>
        </w:tc>
        <w:tc>
          <w:tcPr>
            <w:tcW w:w="426" w:type="dxa"/>
          </w:tcPr>
          <w:p w:rsidR="008361D8" w:rsidRDefault="008361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361D8" w:rsidRPr="00C773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сбора данных по работе в области предоставлении транспортных услуг населению; определять критерии качества транспортных услуг</w:t>
            </w:r>
          </w:p>
        </w:tc>
      </w:tr>
      <w:tr w:rsidR="008361D8" w:rsidRPr="00C773C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361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аспекты коммерческой деятельности автотранспортных предприятий в условиях рынка;</w:t>
            </w:r>
          </w:p>
        </w:tc>
      </w:tr>
      <w:tr w:rsidR="008361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361D8" w:rsidRPr="00C773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организацию коммерческой деятельности на предприятиях автомобильного транспорта в условиях рынка;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 к персоналу коммерческих служб;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коммерческую деятельность АТО по анализу рынка и подготовке перевозок;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формирования спроса на транспортные услуги;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политику ценообразования на транспортном рынке;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определения уровня конкурентоспособности автотранспортных предприятий.</w:t>
            </w:r>
          </w:p>
        </w:tc>
      </w:tr>
      <w:tr w:rsidR="008361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рынок и спрос на автотранспортные услуги;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коммерческую деятельность в условиях рынка автотранспортных услуг;</w:t>
            </w:r>
          </w:p>
        </w:tc>
      </w:tr>
      <w:tr w:rsidR="008361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конкурентоспособность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361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уровень конкурентоспособности автотранспортных предприятий в рыночных условиях.</w:t>
            </w:r>
          </w:p>
        </w:tc>
      </w:tr>
      <w:tr w:rsidR="008361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61D8" w:rsidRPr="00C773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сбора, анализа, обработки и представления информации в области предоставлении транспортных услуг населению.</w:t>
            </w:r>
          </w:p>
        </w:tc>
      </w:tr>
      <w:tr w:rsidR="008361D8" w:rsidRPr="00C773C3">
        <w:trPr>
          <w:trHeight w:hRule="exact" w:val="277"/>
        </w:trPr>
        <w:tc>
          <w:tcPr>
            <w:tcW w:w="766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</w:tr>
      <w:tr w:rsidR="008361D8" w:rsidRPr="00C773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361D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361D8" w:rsidRPr="00C773C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аспекты коммерческой деятельности автотранспортных предприятий в условиях рынка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</w:tr>
      <w:tr w:rsidR="008361D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коммерческой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управления коммерческой деятельностью предприятия /</w:t>
            </w:r>
            <w:proofErr w:type="spellStart"/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Микросреда и макросреда бизнеса транспортных организаций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и внутренние факторы, наиболее существенные для деятельности АТО /</w:t>
            </w:r>
            <w:proofErr w:type="spellStart"/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коммерческой деятельности автотранспортных предприятий в условиях рынка /</w:t>
            </w:r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 w:rsidRPr="00C773C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Рынок транспортных услуг и задачи коммерческой деятельности автотранспортной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</w:tr>
      <w:tr w:rsidR="008361D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рынка автотранспортных услуг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</w:tbl>
    <w:p w:rsidR="008361D8" w:rsidRDefault="006C1DB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04"/>
        <w:gridCol w:w="909"/>
        <w:gridCol w:w="669"/>
        <w:gridCol w:w="1072"/>
        <w:gridCol w:w="1233"/>
        <w:gridCol w:w="658"/>
        <w:gridCol w:w="377"/>
        <w:gridCol w:w="928"/>
      </w:tblGrid>
      <w:tr w:rsidR="008361D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8361D8" w:rsidRDefault="008361D8"/>
        </w:tc>
        <w:tc>
          <w:tcPr>
            <w:tcW w:w="710" w:type="dxa"/>
          </w:tcPr>
          <w:p w:rsidR="008361D8" w:rsidRDefault="008361D8"/>
        </w:tc>
        <w:tc>
          <w:tcPr>
            <w:tcW w:w="1135" w:type="dxa"/>
          </w:tcPr>
          <w:p w:rsidR="008361D8" w:rsidRDefault="008361D8"/>
        </w:tc>
        <w:tc>
          <w:tcPr>
            <w:tcW w:w="1277" w:type="dxa"/>
          </w:tcPr>
          <w:p w:rsidR="008361D8" w:rsidRDefault="008361D8"/>
        </w:tc>
        <w:tc>
          <w:tcPr>
            <w:tcW w:w="710" w:type="dxa"/>
          </w:tcPr>
          <w:p w:rsidR="008361D8" w:rsidRDefault="008361D8"/>
        </w:tc>
        <w:tc>
          <w:tcPr>
            <w:tcW w:w="426" w:type="dxa"/>
          </w:tcPr>
          <w:p w:rsidR="008361D8" w:rsidRDefault="008361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361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Автотранспортные услуги и коммерческая работа /</w:t>
            </w:r>
            <w:proofErr w:type="spellStart"/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коммерческая деятельность в условиях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коммерческой деятельности на предприятиях автомобильного транспорта в условиях рынка /</w:t>
            </w:r>
            <w:proofErr w:type="spellStart"/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задачи коммерческой деятельности автотранспортной организации» /</w:t>
            </w:r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 w:rsidRPr="00C773C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Коммерческая деятельность АТО по анализу рынка и подготовке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</w:tr>
      <w:tr w:rsidR="008361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Анализ, сегментация и выбор целевых сегментов рынка транспортных услуг по грузовым перевозкам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формирования спроса на транспортные услуги /</w:t>
            </w:r>
            <w:proofErr w:type="spellStart"/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определения. Виды конкуренции. Показатели, влияющие на уровень </w:t>
            </w:r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конкурентоспособно-</w:t>
            </w:r>
            <w:proofErr w:type="spell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</w:t>
            </w:r>
            <w:proofErr w:type="spellEnd"/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конкурентов АТО. Конкурентные стратегии предприятий /</w:t>
            </w:r>
            <w:proofErr w:type="spellStart"/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Коммерческая деятельность АТО по анализу рынка и подготовке перевозок /</w:t>
            </w:r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 w:rsidRPr="00C773C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Политика ценообразования на транспортном рынке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</w:tr>
      <w:tr w:rsidR="008361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тарифной политики АТО и основные факторы ее формирования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издержек при ценообразовании /</w:t>
            </w:r>
            <w:proofErr w:type="spellStart"/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Тарифные ставки и тарифные схемы </w:t>
            </w:r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грузового</w:t>
            </w:r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АТП. Тарифные классификаторы грузов. Элементы тарифного стиля предприятия. Подходы к построению тарифов и применяемые тарифы на пассажирском автомобильном транспорте.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ценообразования на транспортном рынке /</w:t>
            </w:r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</w:t>
            </w:r>
          </w:p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 w:rsidRPr="00C773C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Определение уровня конкурентоспособности автотранспортных предприятий в рыночных условиях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8361D8">
            <w:pPr>
              <w:rPr>
                <w:lang w:val="ru-RU"/>
              </w:rPr>
            </w:pPr>
          </w:p>
        </w:tc>
      </w:tr>
    </w:tbl>
    <w:p w:rsidR="008361D8" w:rsidRPr="006C1DB3" w:rsidRDefault="006C1DB3">
      <w:pPr>
        <w:rPr>
          <w:sz w:val="0"/>
          <w:szCs w:val="0"/>
          <w:lang w:val="ru-RU"/>
        </w:rPr>
      </w:pPr>
      <w:r w:rsidRPr="006C1DB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267"/>
        <w:gridCol w:w="1647"/>
        <w:gridCol w:w="1836"/>
        <w:gridCol w:w="897"/>
        <w:gridCol w:w="663"/>
        <w:gridCol w:w="1064"/>
        <w:gridCol w:w="688"/>
        <w:gridCol w:w="558"/>
        <w:gridCol w:w="666"/>
        <w:gridCol w:w="380"/>
        <w:gridCol w:w="935"/>
      </w:tblGrid>
      <w:tr w:rsidR="008361D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8361D8" w:rsidRDefault="008361D8"/>
        </w:tc>
        <w:tc>
          <w:tcPr>
            <w:tcW w:w="710" w:type="dxa"/>
          </w:tcPr>
          <w:p w:rsidR="008361D8" w:rsidRDefault="008361D8"/>
        </w:tc>
        <w:tc>
          <w:tcPr>
            <w:tcW w:w="1135" w:type="dxa"/>
          </w:tcPr>
          <w:p w:rsidR="008361D8" w:rsidRDefault="008361D8"/>
        </w:tc>
        <w:tc>
          <w:tcPr>
            <w:tcW w:w="710" w:type="dxa"/>
          </w:tcPr>
          <w:p w:rsidR="008361D8" w:rsidRDefault="008361D8"/>
        </w:tc>
        <w:tc>
          <w:tcPr>
            <w:tcW w:w="568" w:type="dxa"/>
          </w:tcPr>
          <w:p w:rsidR="008361D8" w:rsidRDefault="008361D8"/>
        </w:tc>
        <w:tc>
          <w:tcPr>
            <w:tcW w:w="710" w:type="dxa"/>
          </w:tcPr>
          <w:p w:rsidR="008361D8" w:rsidRDefault="008361D8"/>
        </w:tc>
        <w:tc>
          <w:tcPr>
            <w:tcW w:w="426" w:type="dxa"/>
          </w:tcPr>
          <w:p w:rsidR="008361D8" w:rsidRDefault="008361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361D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Соотношение предложения и спроса на перевозки. Качество транспортного обслуживания клиентуры. Соотношение доходов и расходов на перевозки грузов. Количество видов перевозок, выполняемых автотранспортным предприятием. Обеспеченность автотранспортного предприятия ресурсами  /</w:t>
            </w:r>
            <w:proofErr w:type="spellStart"/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уровня конкурентоспособности автотранспортных предприятий в рыночных условиях /</w:t>
            </w:r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</w:tr>
      <w:tr w:rsidR="008361D8">
        <w:trPr>
          <w:trHeight w:hRule="exact" w:val="277"/>
        </w:trPr>
        <w:tc>
          <w:tcPr>
            <w:tcW w:w="710" w:type="dxa"/>
          </w:tcPr>
          <w:p w:rsidR="008361D8" w:rsidRDefault="008361D8"/>
        </w:tc>
        <w:tc>
          <w:tcPr>
            <w:tcW w:w="285" w:type="dxa"/>
          </w:tcPr>
          <w:p w:rsidR="008361D8" w:rsidRDefault="008361D8"/>
        </w:tc>
        <w:tc>
          <w:tcPr>
            <w:tcW w:w="1702" w:type="dxa"/>
          </w:tcPr>
          <w:p w:rsidR="008361D8" w:rsidRDefault="008361D8"/>
        </w:tc>
        <w:tc>
          <w:tcPr>
            <w:tcW w:w="1986" w:type="dxa"/>
          </w:tcPr>
          <w:p w:rsidR="008361D8" w:rsidRDefault="008361D8"/>
        </w:tc>
        <w:tc>
          <w:tcPr>
            <w:tcW w:w="851" w:type="dxa"/>
          </w:tcPr>
          <w:p w:rsidR="008361D8" w:rsidRDefault="008361D8"/>
        </w:tc>
        <w:tc>
          <w:tcPr>
            <w:tcW w:w="710" w:type="dxa"/>
          </w:tcPr>
          <w:p w:rsidR="008361D8" w:rsidRDefault="008361D8"/>
        </w:tc>
        <w:tc>
          <w:tcPr>
            <w:tcW w:w="1135" w:type="dxa"/>
          </w:tcPr>
          <w:p w:rsidR="008361D8" w:rsidRDefault="008361D8"/>
        </w:tc>
        <w:tc>
          <w:tcPr>
            <w:tcW w:w="710" w:type="dxa"/>
          </w:tcPr>
          <w:p w:rsidR="008361D8" w:rsidRDefault="008361D8"/>
        </w:tc>
        <w:tc>
          <w:tcPr>
            <w:tcW w:w="568" w:type="dxa"/>
          </w:tcPr>
          <w:p w:rsidR="008361D8" w:rsidRDefault="008361D8"/>
        </w:tc>
        <w:tc>
          <w:tcPr>
            <w:tcW w:w="710" w:type="dxa"/>
          </w:tcPr>
          <w:p w:rsidR="008361D8" w:rsidRDefault="008361D8"/>
        </w:tc>
        <w:tc>
          <w:tcPr>
            <w:tcW w:w="426" w:type="dxa"/>
          </w:tcPr>
          <w:p w:rsidR="008361D8" w:rsidRDefault="008361D8"/>
        </w:tc>
        <w:tc>
          <w:tcPr>
            <w:tcW w:w="993" w:type="dxa"/>
          </w:tcPr>
          <w:p w:rsidR="008361D8" w:rsidRDefault="008361D8"/>
        </w:tc>
      </w:tr>
      <w:tr w:rsidR="008361D8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361D8" w:rsidRPr="00C773C3">
        <w:trPr>
          <w:trHeight w:hRule="exact" w:val="707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коммерческой деятельности на предприятии.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принципы коммерческой деятельности.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Организация управления коммерческой деятельностью предприятия.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маркетинга на транспорте.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Концепции рыночного поведения предприятия.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Окружающая среда бизнеса транспортных предприятий.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Предпосылки формирования рынка автотранспортных услуг.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Особенности рынка автотранспортных услуг.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Автотранспортные услуги и коммерческая работа.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задачи коммерческой службы АТП.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Планирование и коммерческая деятельность в условиях рынка.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Организация коммерческой деятельности на предприятиях автомобильного транспорта в условиях рынка.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Требования к персоналу коммерческих служб.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Анализ рынка и спроса на автотранспортные услуги.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Анализ, сегментация и выбор целевых сегментов рынка транспортных услуг по грузовым перевозкам.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Анализ рынка пассажирских перевозок.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Методы формирования спроса на транспортные услуги.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Анализ конкурентоспособности автотранспортной организации.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Конкуренция на рынке автотранспортных услуг. Основные понятия и определения. Виды конкуренции.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Показатели, влияющие на уровень конкурентоспособности. Конкурентные стратегии предприятий.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Анализ издержек при ценообразовании.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Тарифная политика на различных видах транспорта.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Содержание тарифной политики АТО и основные факторы ее формирования.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Тарифные ставки и тарифные схемы </w:t>
            </w:r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грузового</w:t>
            </w:r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АТП.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Виды скидок и надбавок в системе транспортных тарифов. Тарифные классификаторы грузов.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Элементы тарифного стиля предприятия.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Подходы к построению тарифов и применяемые тарифы на пассажирском автомобильном транспорте.  Развитие пассажирского транспорта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Методика определения уровня конкурентоспособности автотранспортных предприятий.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Соотношение предложения и спроса на перевозки. Качество транспортного обслуживания клиентуры.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Обеспеченность автотранспортного предприятия ресурсами (производственной базой и подвижным составом).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361D8" w:rsidRPr="00C773C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361D8" w:rsidRPr="00C773C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 в ЭОС, эссе, контрольная работа</w:t>
            </w:r>
          </w:p>
        </w:tc>
      </w:tr>
      <w:tr w:rsidR="008361D8" w:rsidRPr="00C773C3">
        <w:trPr>
          <w:trHeight w:hRule="exact" w:val="277"/>
        </w:trPr>
        <w:tc>
          <w:tcPr>
            <w:tcW w:w="710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</w:tr>
      <w:tr w:rsidR="008361D8" w:rsidRPr="00C773C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61D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61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8361D8" w:rsidRDefault="006C1DB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4"/>
        <w:gridCol w:w="1855"/>
        <w:gridCol w:w="3109"/>
        <w:gridCol w:w="1679"/>
        <w:gridCol w:w="991"/>
      </w:tblGrid>
      <w:tr w:rsidR="008361D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8361D8" w:rsidRDefault="008361D8"/>
        </w:tc>
        <w:tc>
          <w:tcPr>
            <w:tcW w:w="1702" w:type="dxa"/>
          </w:tcPr>
          <w:p w:rsidR="008361D8" w:rsidRDefault="008361D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361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361D8" w:rsidRPr="00C773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8361D8" w:rsidRPr="00C773C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Нуралиев С. У., Нуралиева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=453290</w:t>
            </w:r>
          </w:p>
        </w:tc>
      </w:tr>
      <w:tr w:rsidR="008361D8" w:rsidRPr="00C773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Лавриков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функционирования рынка транспортных услуг: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=499183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61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361D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Н., Якунина Н., </w:t>
            </w:r>
            <w:proofErr w:type="spell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Янучков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М., Якунин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транспорта: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=259295</w:t>
            </w:r>
          </w:p>
        </w:tc>
      </w:tr>
      <w:tr w:rsidR="008361D8" w:rsidRPr="00C773C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Лещева М. Г., Стеклова Т.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анализа в отдельных отраслях: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=277457</w:t>
            </w:r>
          </w:p>
        </w:tc>
      </w:tr>
      <w:tr w:rsidR="008361D8" w:rsidRPr="00C773C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8361D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С. В., Шпильман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транспортных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=485440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361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8361D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361D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перевозки: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8361D8" w:rsidRPr="00C773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361D8" w:rsidRPr="00C773C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Инфопортал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LogLink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информационный проект, </w:t>
            </w:r>
            <w:proofErr w:type="gram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посвящённом</w:t>
            </w:r>
            <w:proofErr w:type="gram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интегрированной логистике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loglink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361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361D8" w:rsidRPr="00C773C3" w:rsidTr="00C773C3">
        <w:trPr>
          <w:trHeight w:hRule="exact" w:val="56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C773C3" w:rsidRDefault="00C773C3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r w:rsidRPr="00C77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Adobe Acrobat Reader DC, Google Chrome, </w:t>
            </w:r>
            <w:proofErr w:type="spellStart"/>
            <w:r w:rsidRPr="00C77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C77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 Plus 2013 Russian OLP NL </w:t>
            </w:r>
            <w:proofErr w:type="spellStart"/>
            <w:r w:rsidRPr="00C77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bookmarkEnd w:id="0"/>
            <w:proofErr w:type="spellEnd"/>
          </w:p>
        </w:tc>
      </w:tr>
      <w:tr w:rsidR="008361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361D8" w:rsidRPr="00C77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8361D8" w:rsidRPr="00C773C3">
        <w:trPr>
          <w:trHeight w:hRule="exact" w:val="277"/>
        </w:trPr>
        <w:tc>
          <w:tcPr>
            <w:tcW w:w="710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</w:tr>
      <w:tr w:rsidR="008361D8" w:rsidRPr="00C773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361D8" w:rsidRPr="00C773C3" w:rsidTr="00C773C3">
        <w:trPr>
          <w:trHeight w:hRule="exact" w:val="84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Default="006C1DB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C77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73C3">
              <w:rPr>
                <w:sz w:val="19"/>
                <w:szCs w:val="19"/>
                <w:lang w:val="ru-RU"/>
              </w:rPr>
              <w:t xml:space="preserve">комплект переносного мультимедийного оборудования №1 Проектор инв. номер -34001037 Ноутбук инв. номер </w:t>
            </w:r>
            <w:proofErr w:type="gramStart"/>
            <w:r w:rsidRPr="00C773C3">
              <w:rPr>
                <w:sz w:val="19"/>
                <w:szCs w:val="19"/>
                <w:lang w:val="ru-RU"/>
              </w:rPr>
              <w:t>-В</w:t>
            </w:r>
            <w:proofErr w:type="gramEnd"/>
            <w:r w:rsidRPr="00C773C3">
              <w:rPr>
                <w:sz w:val="19"/>
                <w:szCs w:val="19"/>
                <w:lang w:val="ru-RU"/>
              </w:rPr>
              <w:t>ГМ00000005457 Экран инв. номер -М000005960Доска аудиторная – 1 шт. Парта комбинированная – 23 шт. Стол ученический 2-х местный – 3 шт. Стул ученический  – 9 шт.</w:t>
            </w:r>
          </w:p>
        </w:tc>
      </w:tr>
      <w:tr w:rsidR="008361D8" w:rsidRPr="00C773C3">
        <w:trPr>
          <w:trHeight w:hRule="exact" w:val="277"/>
        </w:trPr>
        <w:tc>
          <w:tcPr>
            <w:tcW w:w="710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361D8" w:rsidRPr="006C1DB3" w:rsidRDefault="008361D8">
            <w:pPr>
              <w:rPr>
                <w:lang w:val="ru-RU"/>
              </w:rPr>
            </w:pPr>
          </w:p>
        </w:tc>
      </w:tr>
      <w:tr w:rsidR="008361D8" w:rsidRPr="00C773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C1D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361D8" w:rsidRPr="00C773C3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8361D8" w:rsidRPr="006C1DB3" w:rsidRDefault="006C1D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C1D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8361D8" w:rsidRPr="006C1DB3" w:rsidRDefault="008361D8">
      <w:pPr>
        <w:rPr>
          <w:lang w:val="ru-RU"/>
        </w:rPr>
      </w:pPr>
    </w:p>
    <w:sectPr w:rsidR="008361D8" w:rsidRPr="006C1DB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C1DB3"/>
    <w:rsid w:val="008361D8"/>
    <w:rsid w:val="00C45564"/>
    <w:rsid w:val="00C773C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D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1751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1ОП-16,17,18_plx_Рынок транспортных услуг и качество транспортного обслуживания_</dc:title>
  <dc:creator>FastReport.NET</dc:creator>
  <cp:lastModifiedBy>Education-346</cp:lastModifiedBy>
  <cp:revision>4</cp:revision>
  <dcterms:created xsi:type="dcterms:W3CDTF">2019-08-27T12:29:00Z</dcterms:created>
  <dcterms:modified xsi:type="dcterms:W3CDTF">2019-10-22T08:05:00Z</dcterms:modified>
</cp:coreProperties>
</file>